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1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8601"/>
        <w:gridCol w:w="168"/>
      </w:tblGrid>
      <w:tr w:rsidR="00CC7498" w:rsidRPr="00160932" w14:paraId="75D3DDDC" w14:textId="77777777" w:rsidTr="006F23EC">
        <w:trPr>
          <w:trHeight w:val="1212"/>
        </w:trPr>
        <w:tc>
          <w:tcPr>
            <w:tcW w:w="1322" w:type="dxa"/>
            <w:vAlign w:val="center"/>
          </w:tcPr>
          <w:p w14:paraId="306A79EB" w14:textId="77777777" w:rsidR="00CC7498" w:rsidRPr="00160932" w:rsidRDefault="00CC7498" w:rsidP="006F23EC">
            <w:pPr>
              <w:pStyle w:val="Titlucentrat"/>
              <w:spacing w:line="240" w:lineRule="auto"/>
              <w:ind w:left="143" w:right="161"/>
              <w:jc w:val="both"/>
              <w:rPr>
                <w:rFonts w:ascii="Times New Roman" w:hAnsi="Times New Roman"/>
                <w:sz w:val="28"/>
              </w:rPr>
            </w:pPr>
            <w:r w:rsidRPr="00160932">
              <w:rPr>
                <w:noProof/>
              </w:rPr>
              <w:drawing>
                <wp:inline distT="0" distB="0" distL="0" distR="0" wp14:anchorId="6F7A9CDE" wp14:editId="4DE0D487">
                  <wp:extent cx="733425" cy="1038225"/>
                  <wp:effectExtent l="0" t="0" r="9525" b="9525"/>
                  <wp:docPr id="82" name="Imagine 82" descr="st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9" w:type="dxa"/>
            <w:gridSpan w:val="2"/>
            <w:vAlign w:val="center"/>
          </w:tcPr>
          <w:p w14:paraId="7FD403F5" w14:textId="77777777" w:rsidR="00CC7498" w:rsidRPr="00160932" w:rsidRDefault="00CC7498" w:rsidP="006F23EC">
            <w:pPr>
              <w:pStyle w:val="Titlucentrat"/>
              <w:spacing w:line="240" w:lineRule="auto"/>
              <w:ind w:left="99" w:right="171"/>
              <w:rPr>
                <w:rFonts w:ascii="Arial" w:hAnsi="Arial" w:cs="Arial"/>
                <w:b/>
                <w:bCs/>
              </w:rPr>
            </w:pPr>
            <w:r w:rsidRPr="00160932">
              <w:rPr>
                <w:rFonts w:ascii="Arial" w:hAnsi="Arial" w:cs="Arial"/>
                <w:b/>
                <w:bCs/>
              </w:rPr>
              <w:t>Primăria municipiului Slatina</w:t>
            </w:r>
          </w:p>
          <w:p w14:paraId="03A8DB2C" w14:textId="77777777" w:rsidR="00CC7498" w:rsidRPr="00160932" w:rsidRDefault="00CC7498" w:rsidP="006F23EC">
            <w:pPr>
              <w:pStyle w:val="BodyTextTimes"/>
              <w:pBdr>
                <w:bottom w:val="double" w:sz="6" w:space="1" w:color="auto"/>
              </w:pBdr>
              <w:tabs>
                <w:tab w:val="left" w:pos="3523"/>
              </w:tabs>
              <w:spacing w:line="240" w:lineRule="auto"/>
              <w:ind w:left="99" w:right="171" w:firstLine="0"/>
              <w:jc w:val="center"/>
              <w:rPr>
                <w:rFonts w:ascii="Arial Narrow" w:hAnsi="Arial Narrow"/>
                <w:b/>
                <w:sz w:val="20"/>
              </w:rPr>
            </w:pPr>
            <w:r w:rsidRPr="00160932">
              <w:rPr>
                <w:rFonts w:ascii="Arial Narrow" w:hAnsi="Arial Narrow"/>
                <w:b/>
                <w:sz w:val="20"/>
              </w:rPr>
              <w:t>Strada M. Kogălniceanu nr. 1, Slatina, Olt, 230080</w:t>
            </w:r>
            <w:r w:rsidRPr="00160932">
              <w:rPr>
                <w:rFonts w:ascii="Arial Narrow" w:hAnsi="Arial Narrow"/>
                <w:b/>
                <w:sz w:val="20"/>
              </w:rPr>
              <w:br/>
              <w:t>telefon 0249/439377; 439233 fax: 0249/439336</w:t>
            </w:r>
          </w:p>
          <w:p w14:paraId="7FECE28C" w14:textId="77777777" w:rsidR="00CC7498" w:rsidRPr="00160932" w:rsidRDefault="00CC7498" w:rsidP="006F23EC">
            <w:pPr>
              <w:pStyle w:val="BodyTextTimes"/>
              <w:pBdr>
                <w:bottom w:val="double" w:sz="6" w:space="1" w:color="auto"/>
              </w:pBdr>
              <w:tabs>
                <w:tab w:val="left" w:pos="3523"/>
              </w:tabs>
              <w:spacing w:line="240" w:lineRule="auto"/>
              <w:ind w:left="99" w:right="171" w:firstLine="0"/>
              <w:jc w:val="center"/>
              <w:rPr>
                <w:rFonts w:ascii="Arial Narrow" w:hAnsi="Arial Narrow"/>
                <w:b/>
                <w:sz w:val="20"/>
              </w:rPr>
            </w:pPr>
            <w:r w:rsidRPr="00160932">
              <w:rPr>
                <w:rFonts w:ascii="Arial Narrow" w:hAnsi="Arial Narrow"/>
                <w:b/>
                <w:sz w:val="20"/>
              </w:rPr>
              <w:t xml:space="preserve">e-mail: </w:t>
            </w:r>
            <w:hyperlink r:id="rId8" w:history="1">
              <w:r w:rsidRPr="00160932">
                <w:rPr>
                  <w:rStyle w:val="Hyperlink"/>
                  <w:rFonts w:ascii="Arial Narrow" w:hAnsi="Arial Narrow"/>
                  <w:b/>
                  <w:sz w:val="20"/>
                </w:rPr>
                <w:t>office@primariaslatina.ro</w:t>
              </w:r>
            </w:hyperlink>
            <w:r w:rsidRPr="00160932">
              <w:rPr>
                <w:rFonts w:ascii="Arial Narrow" w:hAnsi="Arial Narrow"/>
                <w:b/>
                <w:sz w:val="20"/>
              </w:rPr>
              <w:t xml:space="preserve"> site: </w:t>
            </w:r>
            <w:hyperlink r:id="rId9" w:history="1">
              <w:r w:rsidRPr="00160932">
                <w:rPr>
                  <w:rStyle w:val="Hyperlink"/>
                  <w:rFonts w:ascii="Arial Narrow" w:hAnsi="Arial Narrow"/>
                  <w:b/>
                  <w:sz w:val="20"/>
                </w:rPr>
                <w:t>www.primariaslatina.ro</w:t>
              </w:r>
            </w:hyperlink>
          </w:p>
          <w:p w14:paraId="3DBC2493" w14:textId="77777777" w:rsidR="00CC7498" w:rsidRPr="00160932" w:rsidRDefault="00CC7498" w:rsidP="006F23EC">
            <w:pPr>
              <w:pStyle w:val="Titlucentrat"/>
              <w:spacing w:line="240" w:lineRule="auto"/>
              <w:ind w:left="-1844" w:right="561" w:firstLine="567"/>
              <w:rPr>
                <w:rFonts w:ascii="Times New Roman" w:hAnsi="Times New Roman"/>
                <w:sz w:val="28"/>
              </w:rPr>
            </w:pPr>
          </w:p>
        </w:tc>
      </w:tr>
      <w:tr w:rsidR="00CC7498" w:rsidRPr="00160932" w14:paraId="7951D0F7" w14:textId="77777777" w:rsidTr="006F23EC">
        <w:trPr>
          <w:gridAfter w:val="1"/>
          <w:wAfter w:w="168" w:type="dxa"/>
          <w:trHeight w:val="389"/>
        </w:trPr>
        <w:tc>
          <w:tcPr>
            <w:tcW w:w="9923" w:type="dxa"/>
            <w:gridSpan w:val="2"/>
            <w:vAlign w:val="center"/>
          </w:tcPr>
          <w:p w14:paraId="22972DE3" w14:textId="77777777" w:rsidR="00F03C3C" w:rsidRPr="00555BCB" w:rsidRDefault="00F03C3C" w:rsidP="00F03C3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555BCB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BAP PO0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4</w:t>
            </w:r>
            <w:r w:rsidRPr="00555BCB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/F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1</w:t>
            </w:r>
          </w:p>
          <w:p w14:paraId="1EBFD2D2" w14:textId="77777777" w:rsidR="00CC7498" w:rsidRPr="00160932" w:rsidRDefault="00CC7498" w:rsidP="006F23E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  <w:p w14:paraId="4007764A" w14:textId="01618EBD" w:rsidR="00CC7498" w:rsidRPr="00160932" w:rsidRDefault="00CC7498" w:rsidP="006F23E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6093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</w:p>
        </w:tc>
      </w:tr>
    </w:tbl>
    <w:p w14:paraId="52CA9D00" w14:textId="26F1EF63" w:rsidR="00CC7498" w:rsidRPr="00F03C3C" w:rsidRDefault="00F03C3C" w:rsidP="00F03C3C">
      <w:pPr>
        <w:pStyle w:val="Corptext2"/>
        <w:spacing w:after="0" w:line="240" w:lineRule="auto"/>
        <w:jc w:val="right"/>
        <w:rPr>
          <w:b/>
          <w:sz w:val="24"/>
          <w:szCs w:val="24"/>
          <w:lang w:val="ro-RO"/>
        </w:rPr>
      </w:pPr>
      <w:r w:rsidRPr="00555BCB">
        <w:rPr>
          <w:sz w:val="24"/>
          <w:szCs w:val="24"/>
        </w:rPr>
        <w:t>Nr. __________/___________20</w:t>
      </w:r>
      <w:r>
        <w:rPr>
          <w:sz w:val="24"/>
          <w:szCs w:val="24"/>
          <w:lang w:val="ro-RO"/>
        </w:rPr>
        <w:t>23</w:t>
      </w:r>
    </w:p>
    <w:p w14:paraId="432BE584" w14:textId="0610C84E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4CE11986" w14:textId="729D0491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0CC5152E" w14:textId="7FCA4BC4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0EC9980A" w14:textId="77777777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41F5D9D9" w14:textId="77777777" w:rsidR="00CC7498" w:rsidRPr="00160932" w:rsidRDefault="00CC7498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  <w:r w:rsidRPr="00160932">
        <w:rPr>
          <w:b/>
          <w:sz w:val="24"/>
          <w:szCs w:val="24"/>
          <w:lang w:val="ro-RO"/>
        </w:rPr>
        <w:t>Către,</w:t>
      </w:r>
    </w:p>
    <w:p w14:paraId="3B520CF2" w14:textId="2FA9DCB6" w:rsidR="00CC7498" w:rsidRPr="00160932" w:rsidRDefault="00F03C3C" w:rsidP="00A9690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 xml:space="preserve">Toți operatorii economici </w:t>
      </w:r>
      <w:r w:rsidR="0077075C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interesați</w:t>
      </w:r>
    </w:p>
    <w:p w14:paraId="55C77D46" w14:textId="77777777" w:rsidR="007B14D1" w:rsidRPr="00160932" w:rsidRDefault="007B14D1" w:rsidP="00D956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611DCCB5" w14:textId="77777777" w:rsidR="007B14D1" w:rsidRPr="00160932" w:rsidRDefault="007B14D1" w:rsidP="00CC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6407"/>
      </w:tblGrid>
      <w:tr w:rsidR="00CC7498" w:rsidRPr="00160932" w14:paraId="5252E69B" w14:textId="77777777" w:rsidTr="00C83F16">
        <w:tc>
          <w:tcPr>
            <w:tcW w:w="675" w:type="dxa"/>
          </w:tcPr>
          <w:p w14:paraId="4F431345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</w:t>
            </w:r>
          </w:p>
        </w:tc>
        <w:tc>
          <w:tcPr>
            <w:tcW w:w="9101" w:type="dxa"/>
            <w:gridSpan w:val="2"/>
          </w:tcPr>
          <w:p w14:paraId="5B471DE6" w14:textId="77777777" w:rsidR="00CC7498" w:rsidRPr="00160932" w:rsidRDefault="00CC7498" w:rsidP="006F23E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Autoritatea contractantă</w:t>
            </w:r>
          </w:p>
        </w:tc>
      </w:tr>
      <w:tr w:rsidR="00CC7498" w:rsidRPr="00160932" w14:paraId="5B605F4D" w14:textId="77777777" w:rsidTr="00C83F16">
        <w:tc>
          <w:tcPr>
            <w:tcW w:w="675" w:type="dxa"/>
          </w:tcPr>
          <w:p w14:paraId="5165B148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1.1</w:t>
            </w:r>
          </w:p>
        </w:tc>
        <w:tc>
          <w:tcPr>
            <w:tcW w:w="2694" w:type="dxa"/>
          </w:tcPr>
          <w:p w14:paraId="454F035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Denumire</w:t>
            </w:r>
          </w:p>
        </w:tc>
        <w:tc>
          <w:tcPr>
            <w:tcW w:w="6407" w:type="dxa"/>
          </w:tcPr>
          <w:p w14:paraId="034078A1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Municipiul Slatina - Primăria Municipiului Slatina</w:t>
            </w:r>
          </w:p>
        </w:tc>
      </w:tr>
      <w:tr w:rsidR="00CC7498" w:rsidRPr="00160932" w14:paraId="061FA36D" w14:textId="77777777" w:rsidTr="00C83F16">
        <w:tc>
          <w:tcPr>
            <w:tcW w:w="675" w:type="dxa"/>
          </w:tcPr>
          <w:p w14:paraId="1B34EA4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1.2</w:t>
            </w:r>
          </w:p>
        </w:tc>
        <w:tc>
          <w:tcPr>
            <w:tcW w:w="2694" w:type="dxa"/>
          </w:tcPr>
          <w:p w14:paraId="580BDC4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Cod fiscal</w:t>
            </w:r>
          </w:p>
        </w:tc>
        <w:tc>
          <w:tcPr>
            <w:tcW w:w="6407" w:type="dxa"/>
          </w:tcPr>
          <w:p w14:paraId="5A0ED574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4394811</w:t>
            </w:r>
          </w:p>
        </w:tc>
      </w:tr>
      <w:tr w:rsidR="00CC7498" w:rsidRPr="00160932" w14:paraId="3734CE5A" w14:textId="77777777" w:rsidTr="00C83F16">
        <w:tc>
          <w:tcPr>
            <w:tcW w:w="675" w:type="dxa"/>
          </w:tcPr>
          <w:p w14:paraId="06CD4FBD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1.3</w:t>
            </w:r>
          </w:p>
        </w:tc>
        <w:tc>
          <w:tcPr>
            <w:tcW w:w="2694" w:type="dxa"/>
          </w:tcPr>
          <w:p w14:paraId="0D78AF8C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Adresa</w:t>
            </w:r>
          </w:p>
        </w:tc>
        <w:tc>
          <w:tcPr>
            <w:tcW w:w="6407" w:type="dxa"/>
          </w:tcPr>
          <w:p w14:paraId="69F355F0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Strada M. Kogălniceanu nr.1, Slatina, Jud. Olt, cod poștal 230080</w:t>
            </w:r>
          </w:p>
        </w:tc>
      </w:tr>
      <w:tr w:rsidR="00CC7498" w:rsidRPr="00160932" w14:paraId="1BDB58C4" w14:textId="77777777" w:rsidTr="00C83F16">
        <w:tc>
          <w:tcPr>
            <w:tcW w:w="675" w:type="dxa"/>
          </w:tcPr>
          <w:p w14:paraId="7FDD175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1.4</w:t>
            </w:r>
          </w:p>
        </w:tc>
        <w:tc>
          <w:tcPr>
            <w:tcW w:w="2694" w:type="dxa"/>
          </w:tcPr>
          <w:p w14:paraId="5FD4DA0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6407" w:type="dxa"/>
          </w:tcPr>
          <w:p w14:paraId="03BD9A76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0249/439377; 0249/439182; 0249/407002</w:t>
            </w:r>
          </w:p>
        </w:tc>
      </w:tr>
      <w:tr w:rsidR="00CC7498" w:rsidRPr="00160932" w14:paraId="1B653551" w14:textId="77777777" w:rsidTr="00C83F16">
        <w:tc>
          <w:tcPr>
            <w:tcW w:w="675" w:type="dxa"/>
          </w:tcPr>
          <w:p w14:paraId="48E91E0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1.5</w:t>
            </w:r>
          </w:p>
        </w:tc>
        <w:tc>
          <w:tcPr>
            <w:tcW w:w="2694" w:type="dxa"/>
          </w:tcPr>
          <w:p w14:paraId="32312585" w14:textId="2054BC5D" w:rsidR="00CC7498" w:rsidRPr="00160932" w:rsidRDefault="00D81EE4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</w:t>
            </w:r>
            <w:r w:rsidR="00CC7498" w:rsidRPr="00160932">
              <w:rPr>
                <w:rFonts w:ascii="Times New Roman" w:hAnsi="Times New Roman"/>
                <w:sz w:val="24"/>
                <w:szCs w:val="24"/>
                <w:lang w:val="ro-RO"/>
              </w:rPr>
              <w:t>ax</w:t>
            </w:r>
          </w:p>
        </w:tc>
        <w:tc>
          <w:tcPr>
            <w:tcW w:w="6407" w:type="dxa"/>
          </w:tcPr>
          <w:p w14:paraId="22791D49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0249/439336; </w:t>
            </w:r>
          </w:p>
        </w:tc>
      </w:tr>
      <w:tr w:rsidR="002C73E5" w:rsidRPr="00160932" w14:paraId="78FB139E" w14:textId="77777777" w:rsidTr="00C83F16">
        <w:tc>
          <w:tcPr>
            <w:tcW w:w="675" w:type="dxa"/>
          </w:tcPr>
          <w:p w14:paraId="035835F2" w14:textId="4B842261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2.</w:t>
            </w:r>
          </w:p>
        </w:tc>
        <w:tc>
          <w:tcPr>
            <w:tcW w:w="2694" w:type="dxa"/>
          </w:tcPr>
          <w:p w14:paraId="6A1A341E" w14:textId="5B37AB1F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Denumire</w:t>
            </w: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contract</w:t>
            </w:r>
          </w:p>
        </w:tc>
        <w:tc>
          <w:tcPr>
            <w:tcW w:w="6407" w:type="dxa"/>
          </w:tcPr>
          <w:p w14:paraId="0A4E4D60" w14:textId="62D7BEAD" w:rsidR="002C73E5" w:rsidRPr="00160932" w:rsidRDefault="00EC1F2B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 xml:space="preserve">Servicii de consultanță pentru scrierea cererii de finanțare a proiectului </w:t>
            </w:r>
            <w:r w:rsid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C</w:t>
            </w:r>
            <w:r w:rsidR="00844CBF"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reșterea eficientei energetice a clădirii situat</w:t>
            </w:r>
            <w:r w:rsid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ă</w:t>
            </w:r>
            <w:r w:rsidR="00844CBF"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 xml:space="preserve"> pe strada </w:t>
            </w:r>
            <w:r w:rsid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D</w:t>
            </w:r>
            <w:r w:rsidR="00844CBF"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răgănești nr.25</w:t>
            </w:r>
          </w:p>
        </w:tc>
      </w:tr>
      <w:tr w:rsidR="002C73E5" w:rsidRPr="00160932" w14:paraId="1A2605D8" w14:textId="77777777" w:rsidTr="00C83F16">
        <w:trPr>
          <w:trHeight w:val="274"/>
        </w:trPr>
        <w:tc>
          <w:tcPr>
            <w:tcW w:w="675" w:type="dxa"/>
          </w:tcPr>
          <w:p w14:paraId="14BB15F5" w14:textId="658D2EF6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3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68460DF3" w14:textId="65700E39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Tip anunț</w:t>
            </w:r>
          </w:p>
        </w:tc>
        <w:tc>
          <w:tcPr>
            <w:tcW w:w="6407" w:type="dxa"/>
          </w:tcPr>
          <w:p w14:paraId="62921B16" w14:textId="790E2CCA" w:rsidR="002C73E5" w:rsidRPr="00D81EE4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81EE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Cumpărare directă</w:t>
            </w:r>
          </w:p>
        </w:tc>
      </w:tr>
      <w:tr w:rsidR="002C73E5" w:rsidRPr="00160932" w14:paraId="50581925" w14:textId="77777777" w:rsidTr="00C83F16">
        <w:trPr>
          <w:trHeight w:val="263"/>
        </w:trPr>
        <w:tc>
          <w:tcPr>
            <w:tcW w:w="675" w:type="dxa"/>
          </w:tcPr>
          <w:p w14:paraId="750F8688" w14:textId="2817452B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4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6FA90DA8" w14:textId="7CD5B4DF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Tip contract</w:t>
            </w:r>
          </w:p>
        </w:tc>
        <w:tc>
          <w:tcPr>
            <w:tcW w:w="6407" w:type="dxa"/>
          </w:tcPr>
          <w:p w14:paraId="437DE8C8" w14:textId="080FA8A2" w:rsidR="002C73E5" w:rsidRPr="00D81EE4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81EE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Prestări servicii</w:t>
            </w:r>
          </w:p>
        </w:tc>
      </w:tr>
      <w:tr w:rsidR="002C73E5" w:rsidRPr="00160932" w14:paraId="4CE5B033" w14:textId="77777777" w:rsidTr="00C83F16">
        <w:trPr>
          <w:trHeight w:val="126"/>
        </w:trPr>
        <w:tc>
          <w:tcPr>
            <w:tcW w:w="675" w:type="dxa"/>
          </w:tcPr>
          <w:p w14:paraId="3887BC50" w14:textId="6C37A910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5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4A500993" w14:textId="4B064EEF" w:rsid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Cod CPV</w:t>
            </w:r>
          </w:p>
        </w:tc>
        <w:tc>
          <w:tcPr>
            <w:tcW w:w="6407" w:type="dxa"/>
          </w:tcPr>
          <w:p w14:paraId="7B8C354C" w14:textId="09972C03" w:rsidR="002C73E5" w:rsidRPr="00D81EE4" w:rsidRDefault="00844CBF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974D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79411000-8 - Servicii generale de consultanță în management</w:t>
            </w:r>
          </w:p>
        </w:tc>
      </w:tr>
      <w:tr w:rsidR="002C73E5" w:rsidRPr="00160932" w14:paraId="4F25A5C0" w14:textId="77777777" w:rsidTr="00C83F16">
        <w:trPr>
          <w:trHeight w:val="217"/>
        </w:trPr>
        <w:tc>
          <w:tcPr>
            <w:tcW w:w="675" w:type="dxa"/>
          </w:tcPr>
          <w:p w14:paraId="0353B204" w14:textId="5B039B15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6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CE10551" w14:textId="5488A25F" w:rsid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Valoarea estimată</w:t>
            </w:r>
          </w:p>
        </w:tc>
        <w:tc>
          <w:tcPr>
            <w:tcW w:w="6407" w:type="dxa"/>
          </w:tcPr>
          <w:p w14:paraId="1F95C14F" w14:textId="32E5FC4F" w:rsidR="002C73E5" w:rsidRDefault="00844CBF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134.400</w:t>
            </w:r>
            <w:r w:rsidR="002C73E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,00 lei fără TVA</w:t>
            </w:r>
          </w:p>
        </w:tc>
      </w:tr>
      <w:tr w:rsidR="002C73E5" w:rsidRPr="00160932" w14:paraId="1C91DC6F" w14:textId="77777777" w:rsidTr="00C83F16">
        <w:tc>
          <w:tcPr>
            <w:tcW w:w="675" w:type="dxa"/>
          </w:tcPr>
          <w:p w14:paraId="3FBAE3B2" w14:textId="18814FED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7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7FBDEE4A" w14:textId="0F9866B8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Locul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prestării serviciilor</w:t>
            </w:r>
          </w:p>
        </w:tc>
        <w:tc>
          <w:tcPr>
            <w:tcW w:w="6407" w:type="dxa"/>
          </w:tcPr>
          <w:p w14:paraId="346B89CA" w14:textId="68E6BED8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municipiul Slatina</w:t>
            </w:r>
          </w:p>
        </w:tc>
      </w:tr>
      <w:tr w:rsidR="002C73E5" w:rsidRPr="00160932" w14:paraId="6B6CCDA6" w14:textId="77777777" w:rsidTr="00C83F16">
        <w:tc>
          <w:tcPr>
            <w:tcW w:w="675" w:type="dxa"/>
          </w:tcPr>
          <w:p w14:paraId="6EA6E028" w14:textId="4BA1E471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8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12F24111" w14:textId="0C08D262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limită de </w:t>
            </w: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depunere oferte </w:t>
            </w:r>
          </w:p>
        </w:tc>
        <w:tc>
          <w:tcPr>
            <w:tcW w:w="6407" w:type="dxa"/>
          </w:tcPr>
          <w:p w14:paraId="72B6D741" w14:textId="3F16B85A" w:rsidR="002C73E5" w:rsidRPr="00160932" w:rsidRDefault="00844CBF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27.10</w:t>
            </w:r>
            <w:r w:rsidR="002C73E5" w:rsidRPr="0009698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.2023</w:t>
            </w:r>
            <w:r w:rsidR="002C73E5"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ora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08</w:t>
            </w:r>
            <w:r w:rsidR="002C73E5" w:rsidRPr="00160932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</w:t>
            </w:r>
            <w:r w:rsidR="002C73E5" w:rsidRPr="00160932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0</w:t>
            </w:r>
            <w:r w:rsidR="002C73E5"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sediul autorității contractante.</w:t>
            </w:r>
          </w:p>
        </w:tc>
      </w:tr>
      <w:tr w:rsidR="00844CBF" w:rsidRPr="00160932" w14:paraId="708B11DB" w14:textId="77777777" w:rsidTr="00C83F16">
        <w:trPr>
          <w:trHeight w:val="162"/>
        </w:trPr>
        <w:tc>
          <w:tcPr>
            <w:tcW w:w="675" w:type="dxa"/>
          </w:tcPr>
          <w:p w14:paraId="22C23DD5" w14:textId="65377BF4" w:rsidR="00844CBF" w:rsidRPr="00160932" w:rsidRDefault="00844CBF" w:rsidP="00844C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9</w:t>
            </w: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10CACE01" w14:textId="280CF463" w:rsidR="00844CBF" w:rsidRPr="00160932" w:rsidRDefault="00844CBF" w:rsidP="00844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Descriere contract</w:t>
            </w:r>
          </w:p>
        </w:tc>
        <w:tc>
          <w:tcPr>
            <w:tcW w:w="6407" w:type="dxa"/>
          </w:tcPr>
          <w:p w14:paraId="4458741C" w14:textId="008EE7F0" w:rsidR="00844CBF" w:rsidRDefault="00844CBF" w:rsidP="00844CB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Obiectul contractului îl constituie prestarea serviciilor de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974DD4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consultanță pentru scrierea </w:t>
            </w:r>
            <w:r w:rsidRPr="00974D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cererii de finanțare a proiectului </w:t>
            </w:r>
            <w:r w:rsidRPr="00844CB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Creșterea eficientei energetice a clădirii situată pe strada Drăgănești nr.25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974DD4">
              <w:rPr>
                <w:rFonts w:ascii="Times New Roman" w:hAnsi="Times New Roman"/>
                <w:sz w:val="24"/>
                <w:szCs w:val="24"/>
                <w:lang w:val="ro-RO"/>
              </w:rPr>
              <w:t>în vederea obținerii finanțării nerambursabile din surse atrase.</w:t>
            </w:r>
          </w:p>
          <w:p w14:paraId="7B5B70C2" w14:textId="7FBFE190" w:rsidR="00844CBF" w:rsidRPr="0075031D" w:rsidRDefault="00844CBF" w:rsidP="00844CBF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Serviciile de consultanță </w:t>
            </w:r>
            <w:r w:rsidRPr="00BF20F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pentru scrierea </w:t>
            </w:r>
            <w:r w:rsidRPr="00F43C5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cererii de finanțare a proiectului 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C</w:t>
            </w:r>
            <w:r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reșterea eficientei energetice a clădirii situat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ă</w:t>
            </w:r>
            <w:r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 xml:space="preserve"> pe strada 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D</w:t>
            </w:r>
            <w:r w:rsidRPr="00844CB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răgănești nr.25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constau în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750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dar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fără a se</w:t>
            </w:r>
            <w:r w:rsidRPr="00750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limit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 la:</w:t>
            </w:r>
          </w:p>
          <w:p w14:paraId="7E01B2A4" w14:textId="77777777" w:rsidR="00844CBF" w:rsidRPr="005D3655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3655">
              <w:rPr>
                <w:rFonts w:ascii="Times New Roman" w:hAnsi="Times New Roman"/>
                <w:sz w:val="24"/>
                <w:szCs w:val="24"/>
                <w:lang w:val="ro-RO"/>
              </w:rPr>
              <w:t>servicii integrate de evaluare a oportunități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5D365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finanțare și determinarea soluțiilor optime pentru cadrul de accesare;</w:t>
            </w:r>
          </w:p>
          <w:p w14:paraId="222F3AA3" w14:textId="77777777" w:rsidR="00844CBF" w:rsidRPr="00C5789A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analiza și 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verificarea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criteriilor de 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eligibilit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ate ale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proiectului și a solicitantului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conformitate cu </w:t>
            </w:r>
            <w:r w:rsidRPr="00B735BF">
              <w:rPr>
                <w:rFonts w:ascii="Times New Roman" w:hAnsi="Times New Roman"/>
                <w:sz w:val="24"/>
                <w:szCs w:val="24"/>
                <w:lang w:val="ro-RO"/>
              </w:rPr>
              <w:t>Ghidul Solicitantului</w:t>
            </w: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8E938D7" w14:textId="77777777" w:rsidR="00844CBF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colaborarea cu proiectantul privind corelarea documentației tehnice cu cerințele apelului de proiecte;</w:t>
            </w:r>
          </w:p>
          <w:p w14:paraId="7636375D" w14:textId="77777777" w:rsidR="00844CBF" w:rsidRPr="00BF20F9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elaborarea cererii de finanțare;</w:t>
            </w:r>
          </w:p>
          <w:p w14:paraId="18F6F1E2" w14:textId="77777777" w:rsidR="00844CBF" w:rsidRPr="00BF20F9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completarea tuturor secțiunilor cererii de finanțare din platforma electronică pusă la dispoziția beneficiarilor;</w:t>
            </w:r>
          </w:p>
          <w:p w14:paraId="54AA31C2" w14:textId="77777777" w:rsidR="00844CBF" w:rsidRPr="00BF20F9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descrierea sumară a investiției;</w:t>
            </w:r>
          </w:p>
          <w:p w14:paraId="2043C455" w14:textId="77777777" w:rsidR="00844CBF" w:rsidRPr="002C32C3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32C3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elaborarea anexelor la cererea de finanțare conform cerințelor Ghidului Solicitantului și colectarea informațiilor necesare completării lor;</w:t>
            </w:r>
          </w:p>
          <w:p w14:paraId="62CFB716" w14:textId="77777777" w:rsidR="00844CBF" w:rsidRDefault="00844CBF" w:rsidP="00844CB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7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F20F9">
              <w:rPr>
                <w:rFonts w:ascii="Times New Roman" w:hAnsi="Times New Roman"/>
                <w:sz w:val="24"/>
                <w:szCs w:val="24"/>
                <w:lang w:val="ro-RO"/>
              </w:rPr>
              <w:t>consultanță privind elaborarea documentelor de natură administrativă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55AFA866" w14:textId="77777777" w:rsidR="00844CBF" w:rsidRPr="00D67ACE" w:rsidRDefault="00844CBF" w:rsidP="00844C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>În vederea atingerii obiectivului general, prestatorul va duce la îndeplinire elaborarea următoarelor obiective specifice pentru:</w:t>
            </w:r>
          </w:p>
          <w:p w14:paraId="4EDC2FFD" w14:textId="114C7FF0" w:rsidR="00844CBF" w:rsidRDefault="00844CBF" w:rsidP="00844CBF">
            <w:pPr>
              <w:pStyle w:val="Listparagraf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elaborare documentații necesare obținerii fondurilor </w:t>
            </w:r>
            <w:r w:rsidR="00C83F1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nerambursabile </w:t>
            </w: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>din surse</w:t>
            </w:r>
            <w:r w:rsidR="00C83F1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atrase</w:t>
            </w: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029DC11" w14:textId="77777777" w:rsidR="00844CBF" w:rsidRDefault="00844CBF" w:rsidP="00844CBF">
            <w:pPr>
              <w:pStyle w:val="Listparagraf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încărcarea cererii de finanțare și a anexelor acesteia în platforma electronică;</w:t>
            </w:r>
          </w:p>
          <w:p w14:paraId="10EC6C3E" w14:textId="77777777" w:rsidR="00844CBF" w:rsidRPr="00D67ACE" w:rsidRDefault="00844CBF" w:rsidP="00844CBF">
            <w:pPr>
              <w:pStyle w:val="Listparagraf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67AC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consultanță în procesul de depunere, evaluare a cererii de finanțare, răspuns la solicitările de clarificări din etapa precontractuală până la semnarea contractului de finanțare.</w:t>
            </w:r>
          </w:p>
          <w:p w14:paraId="4F4DA3A0" w14:textId="590147EF" w:rsidR="00844CBF" w:rsidRPr="00F03C3C" w:rsidRDefault="00844CBF" w:rsidP="00844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ctivități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, obiective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, măsuri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rezultate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așteptate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ale serviciului ce urmează a fi prestat se regăsesc în caietul de sarcini atașat invitației.</w:t>
            </w:r>
          </w:p>
        </w:tc>
      </w:tr>
      <w:tr w:rsidR="002C73E5" w:rsidRPr="00160932" w14:paraId="5BA7CA8E" w14:textId="77777777" w:rsidTr="00C83F16">
        <w:trPr>
          <w:trHeight w:val="162"/>
        </w:trPr>
        <w:tc>
          <w:tcPr>
            <w:tcW w:w="675" w:type="dxa"/>
          </w:tcPr>
          <w:p w14:paraId="061FA973" w14:textId="113ABBA2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lastRenderedPageBreak/>
              <w:t>10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07B4456C" w14:textId="28256BE1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Condiții referitoare la contract</w:t>
            </w:r>
          </w:p>
        </w:tc>
        <w:tc>
          <w:tcPr>
            <w:tcW w:w="6407" w:type="dxa"/>
          </w:tcPr>
          <w:p w14:paraId="29D7ECE5" w14:textId="6F5FCF6A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Contractul se va încheia cu ofertantul câștigător. </w:t>
            </w:r>
          </w:p>
        </w:tc>
      </w:tr>
      <w:tr w:rsidR="002C73E5" w:rsidRPr="00160932" w14:paraId="2A89D55B" w14:textId="77777777" w:rsidTr="00C83F16">
        <w:trPr>
          <w:trHeight w:val="162"/>
        </w:trPr>
        <w:tc>
          <w:tcPr>
            <w:tcW w:w="675" w:type="dxa"/>
          </w:tcPr>
          <w:p w14:paraId="0EB4710E" w14:textId="1880EDA7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11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B61D3CB" w14:textId="60155F4D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Condiții de participare </w:t>
            </w:r>
          </w:p>
        </w:tc>
        <w:tc>
          <w:tcPr>
            <w:tcW w:w="6407" w:type="dxa"/>
          </w:tcPr>
          <w:p w14:paraId="3306E4F2" w14:textId="43EAC132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În vederea participării cu ofertă, operatorii economici vor respecta cerințele din caietul de sarcini cu prezentarea propunerii tehnice și financiare</w:t>
            </w:r>
          </w:p>
        </w:tc>
      </w:tr>
      <w:tr w:rsidR="002C73E5" w:rsidRPr="00160932" w14:paraId="0C61EFE1" w14:textId="77777777" w:rsidTr="00C83F16">
        <w:trPr>
          <w:trHeight w:val="162"/>
        </w:trPr>
        <w:tc>
          <w:tcPr>
            <w:tcW w:w="675" w:type="dxa"/>
          </w:tcPr>
          <w:p w14:paraId="1305C070" w14:textId="3B71C9F3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12.</w:t>
            </w:r>
          </w:p>
        </w:tc>
        <w:tc>
          <w:tcPr>
            <w:tcW w:w="2694" w:type="dxa"/>
          </w:tcPr>
          <w:p w14:paraId="5EB44B39" w14:textId="7E8FB117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Criteriul de atribuire </w:t>
            </w:r>
          </w:p>
        </w:tc>
        <w:tc>
          <w:tcPr>
            <w:tcW w:w="6407" w:type="dxa"/>
          </w:tcPr>
          <w:p w14:paraId="45B6AEEF" w14:textId="7D55817A" w:rsidR="002C73E5" w:rsidRPr="002C73E5" w:rsidRDefault="00844CBF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Prețul cel mai scăzut</w:t>
            </w:r>
          </w:p>
        </w:tc>
      </w:tr>
      <w:tr w:rsidR="002C73E5" w:rsidRPr="00160932" w14:paraId="0B0F6D2D" w14:textId="77777777" w:rsidTr="00C83F16">
        <w:tc>
          <w:tcPr>
            <w:tcW w:w="675" w:type="dxa"/>
          </w:tcPr>
          <w:p w14:paraId="5BA0C3F2" w14:textId="3C942274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13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418A1054" w14:textId="41D868DE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Sursele de finanțare ale contractului ce urmează a fi atribuit</w:t>
            </w:r>
          </w:p>
        </w:tc>
        <w:tc>
          <w:tcPr>
            <w:tcW w:w="6407" w:type="dxa"/>
          </w:tcPr>
          <w:p w14:paraId="68A13231" w14:textId="7F08311B" w:rsidR="002C73E5" w:rsidRPr="00D81EE4" w:rsidRDefault="00844CBF" w:rsidP="00F03C3C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Buget local</w:t>
            </w:r>
          </w:p>
        </w:tc>
      </w:tr>
      <w:tr w:rsidR="002C73E5" w:rsidRPr="00160932" w14:paraId="0B41F7F0" w14:textId="77777777" w:rsidTr="00C83F16">
        <w:tc>
          <w:tcPr>
            <w:tcW w:w="675" w:type="dxa"/>
          </w:tcPr>
          <w:p w14:paraId="69DC15FC" w14:textId="3D588FDB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14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B445F0E" w14:textId="77777777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Durata de realizare a acestui contract</w:t>
            </w:r>
          </w:p>
        </w:tc>
        <w:tc>
          <w:tcPr>
            <w:tcW w:w="6407" w:type="dxa"/>
          </w:tcPr>
          <w:p w14:paraId="48FF7540" w14:textId="4B36DEBD" w:rsidR="002C73E5" w:rsidRPr="00160932" w:rsidRDefault="00844CBF" w:rsidP="002C73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  <w:t>Conform contract</w:t>
            </w:r>
          </w:p>
        </w:tc>
      </w:tr>
      <w:tr w:rsidR="002C73E5" w:rsidRPr="00160932" w14:paraId="54F6B320" w14:textId="77777777" w:rsidTr="00C83F16">
        <w:tc>
          <w:tcPr>
            <w:tcW w:w="675" w:type="dxa"/>
          </w:tcPr>
          <w:p w14:paraId="7CD163F0" w14:textId="7F1F4180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15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07F3DF68" w14:textId="77777777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Modalități de plată </w:t>
            </w:r>
          </w:p>
        </w:tc>
        <w:tc>
          <w:tcPr>
            <w:tcW w:w="6407" w:type="dxa"/>
          </w:tcPr>
          <w:p w14:paraId="31CE5DF1" w14:textId="09DB742A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Conform prevederilor contractului</w:t>
            </w:r>
          </w:p>
        </w:tc>
      </w:tr>
      <w:tr w:rsidR="002C73E5" w:rsidRPr="00160932" w14:paraId="4B02926C" w14:textId="77777777" w:rsidTr="00C83F16">
        <w:tc>
          <w:tcPr>
            <w:tcW w:w="675" w:type="dxa"/>
          </w:tcPr>
          <w:p w14:paraId="1742C4E5" w14:textId="1C172274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</w:t>
            </w:r>
            <w:r w:rsidR="00D81EE4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6</w:t>
            </w: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778838BD" w14:textId="34D2FE1A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Informații suplimentare</w:t>
            </w:r>
          </w:p>
        </w:tc>
        <w:tc>
          <w:tcPr>
            <w:tcW w:w="6407" w:type="dxa"/>
          </w:tcPr>
          <w:p w14:paraId="6D1EA08F" w14:textId="190A1646" w:rsidR="002C73E5" w:rsidRPr="00160932" w:rsidRDefault="00D81EE4" w:rsidP="002C73E5">
            <w:pPr>
              <w:pStyle w:val="DefaultText"/>
              <w:jc w:val="both"/>
              <w:rPr>
                <w:szCs w:val="24"/>
                <w:lang w:val="ro-RO"/>
              </w:rPr>
            </w:pPr>
            <w:r w:rsidRPr="00D81EE4">
              <w:rPr>
                <w:szCs w:val="24"/>
                <w:lang w:val="ro-RO"/>
              </w:rPr>
              <w:t xml:space="preserve">Oferta tehnică </w:t>
            </w:r>
            <w:r>
              <w:rPr>
                <w:szCs w:val="24"/>
                <w:lang w:val="ro-RO"/>
              </w:rPr>
              <w:t>ș</w:t>
            </w:r>
            <w:r w:rsidRPr="00D81EE4">
              <w:rPr>
                <w:szCs w:val="24"/>
                <w:lang w:val="ro-RO"/>
              </w:rPr>
              <w:t>i financiară semnată de reprezentantul legal al ofertantului va fi</w:t>
            </w:r>
            <w:r w:rsidR="00AE7ED0" w:rsidRPr="00D81EE4">
              <w:rPr>
                <w:szCs w:val="24"/>
                <w:lang w:val="ro-RO"/>
              </w:rPr>
              <w:t xml:space="preserve"> depusă la sediul Primăriei Municipiului Slatina din </w:t>
            </w:r>
            <w:r w:rsidR="00AE7ED0">
              <w:rPr>
                <w:szCs w:val="24"/>
                <w:lang w:val="ro-RO"/>
              </w:rPr>
              <w:t xml:space="preserve">Slatina, </w:t>
            </w:r>
            <w:r w:rsidR="00AE7ED0" w:rsidRPr="00D81EE4">
              <w:rPr>
                <w:szCs w:val="24"/>
                <w:lang w:val="ro-RO"/>
              </w:rPr>
              <w:t>strada Mihail Kogălniceanu nr.1, județul Olt</w:t>
            </w:r>
            <w:r w:rsidR="00AE7ED0">
              <w:rPr>
                <w:szCs w:val="24"/>
                <w:lang w:val="ro-RO"/>
              </w:rPr>
              <w:t xml:space="preserve"> sau</w:t>
            </w:r>
            <w:r w:rsidRPr="00D81EE4">
              <w:rPr>
                <w:szCs w:val="24"/>
                <w:lang w:val="ro-RO"/>
              </w:rPr>
              <w:t xml:space="preserve"> transmisă pe adresa de e-mail</w:t>
            </w:r>
            <w:r w:rsidR="00AE7ED0">
              <w:rPr>
                <w:szCs w:val="24"/>
                <w:lang w:val="ro-RO"/>
              </w:rPr>
              <w:t>:</w:t>
            </w:r>
            <w:r w:rsidRPr="00D81EE4">
              <w:rPr>
                <w:szCs w:val="24"/>
                <w:lang w:val="ro-RO"/>
              </w:rPr>
              <w:t xml:space="preserve"> </w:t>
            </w:r>
            <w:hyperlink r:id="rId10" w:history="1">
              <w:r w:rsidRPr="00914C8D">
                <w:rPr>
                  <w:rStyle w:val="Hyperlink"/>
                  <w:szCs w:val="24"/>
                  <w:lang w:val="ro-RO"/>
                </w:rPr>
                <w:t>achizitii_publice@primariaslatina.ro</w:t>
              </w:r>
            </w:hyperlink>
            <w:r w:rsidRPr="00D81EE4">
              <w:rPr>
                <w:szCs w:val="24"/>
                <w:lang w:val="ro-RO"/>
              </w:rPr>
              <w:t xml:space="preserve">, în termenul limită de depunere </w:t>
            </w:r>
            <w:r>
              <w:rPr>
                <w:szCs w:val="24"/>
                <w:lang w:val="ro-RO"/>
              </w:rPr>
              <w:t>a ofertelor</w:t>
            </w:r>
            <w:r w:rsidRPr="00D81EE4">
              <w:rPr>
                <w:szCs w:val="24"/>
                <w:lang w:val="ro-RO"/>
              </w:rPr>
              <w:t>. Achiziția se va finaliza prin intermediul Catalogului electronic din SEAP cu operatorul economic participant cu ofertă la achiziția sus menționată, care în urma aplicării criteriului de atribuire „</w:t>
            </w:r>
            <w:r w:rsidR="00844CBF">
              <w:rPr>
                <w:szCs w:val="24"/>
                <w:lang w:val="ro-RO"/>
              </w:rPr>
              <w:t>prețul cel mai scăzut</w:t>
            </w:r>
            <w:r w:rsidRPr="00D81EE4">
              <w:rPr>
                <w:szCs w:val="24"/>
                <w:lang w:val="ro-RO"/>
              </w:rPr>
              <w:t xml:space="preserve">”, se va clasa pe locul I, urmând a posta în Catalogul electronic de produse/servicii/lucrări disponibil pe site-ul </w:t>
            </w:r>
            <w:hyperlink r:id="rId11" w:history="1">
              <w:r w:rsidRPr="00914C8D">
                <w:rPr>
                  <w:rStyle w:val="Hyperlink"/>
                  <w:szCs w:val="24"/>
                  <w:lang w:val="ro-RO"/>
                </w:rPr>
                <w:t>www.e-licitatie.ro</w:t>
              </w:r>
            </w:hyperlink>
            <w:r w:rsidRPr="00D81EE4">
              <w:rPr>
                <w:szCs w:val="24"/>
                <w:lang w:val="ro-RO"/>
              </w:rPr>
              <w:t>,</w:t>
            </w:r>
            <w:r>
              <w:rPr>
                <w:szCs w:val="24"/>
                <w:lang w:val="ro-RO"/>
              </w:rPr>
              <w:t xml:space="preserve"> </w:t>
            </w:r>
            <w:r w:rsidRPr="00D81EE4">
              <w:rPr>
                <w:szCs w:val="24"/>
                <w:lang w:val="ro-RO"/>
              </w:rPr>
              <w:t xml:space="preserve">reperul cu prețul ofertat conform propunerii financiare transmise. Orice clarificare solicitată de operatorii economici se poate transmite numai în scris, la adresa de e-mail: </w:t>
            </w:r>
            <w:hyperlink r:id="rId12" w:history="1">
              <w:r w:rsidRPr="00914C8D">
                <w:rPr>
                  <w:rStyle w:val="Hyperlink"/>
                  <w:szCs w:val="24"/>
                  <w:lang w:val="ro-RO"/>
                </w:rPr>
                <w:t>achizitii_publice@primariaslatina.ro</w:t>
              </w:r>
            </w:hyperlink>
            <w:r w:rsidRPr="00D81EE4">
              <w:rPr>
                <w:szCs w:val="24"/>
                <w:lang w:val="ro-RO"/>
              </w:rPr>
              <w:t>,</w:t>
            </w:r>
            <w:r>
              <w:rPr>
                <w:szCs w:val="24"/>
                <w:lang w:val="ro-RO"/>
              </w:rPr>
              <w:t xml:space="preserve"> </w:t>
            </w:r>
            <w:r w:rsidRPr="00D81EE4">
              <w:rPr>
                <w:szCs w:val="24"/>
                <w:lang w:val="ro-RO"/>
              </w:rPr>
              <w:t>iar răspunsurile autorității contractante vor fi</w:t>
            </w:r>
            <w:r w:rsidR="00472795">
              <w:rPr>
                <w:szCs w:val="24"/>
                <w:lang w:val="ro-RO"/>
              </w:rPr>
              <w:t xml:space="preserve"> transmise</w:t>
            </w:r>
            <w:r w:rsidRPr="00D81EE4">
              <w:rPr>
                <w:szCs w:val="24"/>
                <w:lang w:val="ro-RO"/>
              </w:rPr>
              <w:t xml:space="preserve"> prin e-mail</w:t>
            </w:r>
            <w:r>
              <w:rPr>
                <w:szCs w:val="24"/>
                <w:lang w:val="ro-RO"/>
              </w:rPr>
              <w:t>-ul</w:t>
            </w:r>
            <w:r w:rsidRPr="00D81EE4">
              <w:rPr>
                <w:szCs w:val="24"/>
                <w:lang w:val="ro-RO"/>
              </w:rPr>
              <w:t xml:space="preserve"> indicat în solicitare</w:t>
            </w:r>
            <w:r>
              <w:rPr>
                <w:szCs w:val="24"/>
                <w:lang w:val="ro-RO"/>
              </w:rPr>
              <w:t xml:space="preserve"> de clarificare</w:t>
            </w:r>
            <w:r w:rsidR="00472795">
              <w:rPr>
                <w:szCs w:val="24"/>
                <w:lang w:val="ro-RO"/>
              </w:rPr>
              <w:t xml:space="preserve"> și publicate pe site-ul instituției la rubrica dedicată achiziției.</w:t>
            </w:r>
          </w:p>
        </w:tc>
      </w:tr>
    </w:tbl>
    <w:p w14:paraId="3CB81878" w14:textId="77777777" w:rsidR="00CC7498" w:rsidRPr="00160932" w:rsidRDefault="00CC749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66B55EC" w14:textId="77777777" w:rsidR="00835B28" w:rsidRPr="00160932" w:rsidRDefault="00835B2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ECC01A5" w14:textId="77777777" w:rsidR="00CC7498" w:rsidRPr="00160932" w:rsidRDefault="00CC749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60932">
        <w:rPr>
          <w:rFonts w:ascii="Times New Roman" w:hAnsi="Times New Roman"/>
          <w:b/>
          <w:sz w:val="24"/>
          <w:szCs w:val="24"/>
          <w:lang w:val="ro-RO"/>
        </w:rPr>
        <w:t>Administrator Public,</w:t>
      </w:r>
    </w:p>
    <w:p w14:paraId="5367F8A6" w14:textId="77777777" w:rsidR="00835B28" w:rsidRPr="00160932" w:rsidRDefault="00835B2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60932">
        <w:rPr>
          <w:rFonts w:ascii="Times New Roman" w:hAnsi="Times New Roman"/>
          <w:b/>
          <w:sz w:val="24"/>
          <w:szCs w:val="24"/>
          <w:lang w:val="ro-RO"/>
        </w:rPr>
        <w:t>Constantin Cristian CISMARU</w:t>
      </w:r>
    </w:p>
    <w:p w14:paraId="56BACCBF" w14:textId="77777777" w:rsidR="00835B28" w:rsidRPr="00160932" w:rsidRDefault="00835B2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806DC12" w14:textId="77777777" w:rsidR="002E0D77" w:rsidRPr="00160932" w:rsidRDefault="002E0D77" w:rsidP="002E0D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160932">
        <w:rPr>
          <w:rFonts w:ascii="Times New Roman" w:hAnsi="Times New Roman"/>
          <w:sz w:val="24"/>
          <w:szCs w:val="24"/>
          <w:lang w:val="ro-RO"/>
        </w:rPr>
        <w:t>Întocmit,</w:t>
      </w:r>
    </w:p>
    <w:p w14:paraId="7A35729B" w14:textId="7A899FA0" w:rsidR="00CC7498" w:rsidRPr="00160932" w:rsidRDefault="001C4FDE" w:rsidP="002E0D77">
      <w:pPr>
        <w:pStyle w:val="Corptext2"/>
        <w:spacing w:line="240" w:lineRule="auto"/>
        <w:jc w:val="right"/>
        <w:rPr>
          <w:b/>
          <w:sz w:val="24"/>
          <w:szCs w:val="24"/>
          <w:lang w:val="ro-RO"/>
        </w:rPr>
      </w:pPr>
      <w:r w:rsidRPr="00160932">
        <w:rPr>
          <w:sz w:val="24"/>
          <w:szCs w:val="24"/>
          <w:lang w:val="ro-RO"/>
        </w:rPr>
        <w:t>Moanță</w:t>
      </w:r>
      <w:r w:rsidR="002E0D77" w:rsidRPr="00160932">
        <w:rPr>
          <w:sz w:val="24"/>
          <w:szCs w:val="24"/>
          <w:lang w:val="ro-RO"/>
        </w:rPr>
        <w:t xml:space="preserve"> Daniela</w:t>
      </w:r>
    </w:p>
    <w:sectPr w:rsidR="00CC7498" w:rsidRPr="00160932" w:rsidSect="00C83F16">
      <w:footerReference w:type="default" r:id="rId13"/>
      <w:pgSz w:w="11906" w:h="16838" w:code="9"/>
      <w:pgMar w:top="567" w:right="567" w:bottom="567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17ECA" w14:textId="77777777" w:rsidR="006E474C" w:rsidRDefault="006E474C" w:rsidP="00F03C3C">
      <w:pPr>
        <w:spacing w:after="0" w:line="240" w:lineRule="auto"/>
      </w:pPr>
      <w:r>
        <w:separator/>
      </w:r>
    </w:p>
  </w:endnote>
  <w:endnote w:type="continuationSeparator" w:id="0">
    <w:p w14:paraId="54D793CB" w14:textId="77777777" w:rsidR="006E474C" w:rsidRDefault="006E474C" w:rsidP="00F0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-HelvCondBlack$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53975"/>
      <w:docPartObj>
        <w:docPartGallery w:val="Page Numbers (Bottom of Page)"/>
        <w:docPartUnique/>
      </w:docPartObj>
    </w:sdtPr>
    <w:sdtContent>
      <w:p w14:paraId="76781AC3" w14:textId="53E87899" w:rsidR="00F03C3C" w:rsidRDefault="00F03C3C" w:rsidP="00F03C3C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F84B" w14:textId="77777777" w:rsidR="006E474C" w:rsidRDefault="006E474C" w:rsidP="00F03C3C">
      <w:pPr>
        <w:spacing w:after="0" w:line="240" w:lineRule="auto"/>
      </w:pPr>
      <w:r>
        <w:separator/>
      </w:r>
    </w:p>
  </w:footnote>
  <w:footnote w:type="continuationSeparator" w:id="0">
    <w:p w14:paraId="67BFAD19" w14:textId="77777777" w:rsidR="006E474C" w:rsidRDefault="006E474C" w:rsidP="00F03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249E"/>
    <w:multiLevelType w:val="hybridMultilevel"/>
    <w:tmpl w:val="6848FB8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44F84"/>
    <w:multiLevelType w:val="hybridMultilevel"/>
    <w:tmpl w:val="797E7A78"/>
    <w:lvl w:ilvl="0" w:tplc="BBE26AC6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3A2348D"/>
    <w:multiLevelType w:val="hybridMultilevel"/>
    <w:tmpl w:val="CDBC57DC"/>
    <w:lvl w:ilvl="0" w:tplc="22823B2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85B13"/>
    <w:multiLevelType w:val="hybridMultilevel"/>
    <w:tmpl w:val="18F26F48"/>
    <w:lvl w:ilvl="0" w:tplc="4AF88F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007491"/>
    <w:multiLevelType w:val="hybridMultilevel"/>
    <w:tmpl w:val="8124B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66B42"/>
    <w:multiLevelType w:val="hybridMultilevel"/>
    <w:tmpl w:val="15D29C82"/>
    <w:lvl w:ilvl="0" w:tplc="BBE26AC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823950">
    <w:abstractNumId w:val="0"/>
  </w:num>
  <w:num w:numId="2" w16cid:durableId="769813242">
    <w:abstractNumId w:val="4"/>
  </w:num>
  <w:num w:numId="3" w16cid:durableId="895360180">
    <w:abstractNumId w:val="3"/>
  </w:num>
  <w:num w:numId="4" w16cid:durableId="2040469968">
    <w:abstractNumId w:val="2"/>
  </w:num>
  <w:num w:numId="5" w16cid:durableId="512964178">
    <w:abstractNumId w:val="5"/>
  </w:num>
  <w:num w:numId="6" w16cid:durableId="1177231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98"/>
    <w:rsid w:val="00006EFF"/>
    <w:rsid w:val="00032C46"/>
    <w:rsid w:val="00042E12"/>
    <w:rsid w:val="00066BBC"/>
    <w:rsid w:val="0007079F"/>
    <w:rsid w:val="000729A7"/>
    <w:rsid w:val="00096988"/>
    <w:rsid w:val="000C7D01"/>
    <w:rsid w:val="00103952"/>
    <w:rsid w:val="00142AE7"/>
    <w:rsid w:val="00160932"/>
    <w:rsid w:val="001940B8"/>
    <w:rsid w:val="001A10F4"/>
    <w:rsid w:val="001C4FDE"/>
    <w:rsid w:val="001D0DFE"/>
    <w:rsid w:val="002504F5"/>
    <w:rsid w:val="002A0B09"/>
    <w:rsid w:val="002B0154"/>
    <w:rsid w:val="002C1C86"/>
    <w:rsid w:val="002C73E5"/>
    <w:rsid w:val="002E0D77"/>
    <w:rsid w:val="002E367C"/>
    <w:rsid w:val="00334F49"/>
    <w:rsid w:val="0035171A"/>
    <w:rsid w:val="003D2BED"/>
    <w:rsid w:val="0046379F"/>
    <w:rsid w:val="00472795"/>
    <w:rsid w:val="004C6246"/>
    <w:rsid w:val="004D50E3"/>
    <w:rsid w:val="004D5A5A"/>
    <w:rsid w:val="005075B2"/>
    <w:rsid w:val="005345DB"/>
    <w:rsid w:val="00583748"/>
    <w:rsid w:val="00590B35"/>
    <w:rsid w:val="005A1659"/>
    <w:rsid w:val="005C2765"/>
    <w:rsid w:val="005C78E8"/>
    <w:rsid w:val="005F0773"/>
    <w:rsid w:val="006038A7"/>
    <w:rsid w:val="00613BCE"/>
    <w:rsid w:val="00650C8D"/>
    <w:rsid w:val="006644B5"/>
    <w:rsid w:val="00677DD7"/>
    <w:rsid w:val="00683B6C"/>
    <w:rsid w:val="006A57A7"/>
    <w:rsid w:val="006E3871"/>
    <w:rsid w:val="006E474C"/>
    <w:rsid w:val="006F2297"/>
    <w:rsid w:val="006F2619"/>
    <w:rsid w:val="0077075C"/>
    <w:rsid w:val="007B14D1"/>
    <w:rsid w:val="007E7D53"/>
    <w:rsid w:val="008053B4"/>
    <w:rsid w:val="00835B28"/>
    <w:rsid w:val="00843DF1"/>
    <w:rsid w:val="00844CBF"/>
    <w:rsid w:val="00876A92"/>
    <w:rsid w:val="00880D30"/>
    <w:rsid w:val="008B75E0"/>
    <w:rsid w:val="008D2D59"/>
    <w:rsid w:val="00963947"/>
    <w:rsid w:val="0097665F"/>
    <w:rsid w:val="00991D27"/>
    <w:rsid w:val="009932BF"/>
    <w:rsid w:val="009A6482"/>
    <w:rsid w:val="009B5E23"/>
    <w:rsid w:val="009B7656"/>
    <w:rsid w:val="009F4AB7"/>
    <w:rsid w:val="00A32CAB"/>
    <w:rsid w:val="00A32DCD"/>
    <w:rsid w:val="00A57065"/>
    <w:rsid w:val="00A96900"/>
    <w:rsid w:val="00AB7198"/>
    <w:rsid w:val="00AC707A"/>
    <w:rsid w:val="00AE7ED0"/>
    <w:rsid w:val="00B07C51"/>
    <w:rsid w:val="00BA54A4"/>
    <w:rsid w:val="00BB4CD5"/>
    <w:rsid w:val="00C04B43"/>
    <w:rsid w:val="00C83F16"/>
    <w:rsid w:val="00C94C89"/>
    <w:rsid w:val="00CC7498"/>
    <w:rsid w:val="00CD130F"/>
    <w:rsid w:val="00CE2112"/>
    <w:rsid w:val="00CE6FB9"/>
    <w:rsid w:val="00D01A1E"/>
    <w:rsid w:val="00D73FD4"/>
    <w:rsid w:val="00D81EE4"/>
    <w:rsid w:val="00D92421"/>
    <w:rsid w:val="00D94D5C"/>
    <w:rsid w:val="00D956B7"/>
    <w:rsid w:val="00DA655A"/>
    <w:rsid w:val="00DC1F1A"/>
    <w:rsid w:val="00DD4176"/>
    <w:rsid w:val="00E562B5"/>
    <w:rsid w:val="00E64F45"/>
    <w:rsid w:val="00E75F08"/>
    <w:rsid w:val="00EC1F2B"/>
    <w:rsid w:val="00EC2809"/>
    <w:rsid w:val="00F03C3C"/>
    <w:rsid w:val="00F07BC0"/>
    <w:rsid w:val="00F456EA"/>
    <w:rsid w:val="00F73B5A"/>
    <w:rsid w:val="00F778E1"/>
    <w:rsid w:val="00FA20CC"/>
    <w:rsid w:val="00FC0F03"/>
    <w:rsid w:val="00FC2058"/>
    <w:rsid w:val="00FD2E92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1F3D"/>
  <w15:chartTrackingRefBased/>
  <w15:docId w15:val="{D140AC4E-C057-4F03-8DE2-739CF5D3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498"/>
    <w:pPr>
      <w:spacing w:after="200" w:line="276" w:lineRule="auto"/>
      <w:jc w:val="both"/>
    </w:pPr>
    <w:rPr>
      <w:rFonts w:ascii="Calibri" w:eastAsia="Calibri" w:hAnsi="Calibri" w:cs="Times New Roman"/>
      <w:sz w:val="2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C7498"/>
    <w:rPr>
      <w:color w:val="0000FF"/>
      <w:u w:val="single"/>
    </w:rPr>
  </w:style>
  <w:style w:type="paragraph" w:customStyle="1" w:styleId="Titlucentrat">
    <w:name w:val="Titlu  centrat"/>
    <w:basedOn w:val="Normal"/>
    <w:rsid w:val="00CC7498"/>
    <w:pPr>
      <w:spacing w:after="0" w:line="240" w:lineRule="atLeast"/>
      <w:jc w:val="center"/>
    </w:pPr>
    <w:rPr>
      <w:rFonts w:ascii="ro-HelvCondBlack$" w:eastAsia="Times New Roman" w:hAnsi="ro-HelvCondBlack$"/>
      <w:spacing w:val="-20"/>
      <w:sz w:val="44"/>
      <w:szCs w:val="20"/>
      <w:lang w:val="ro-RO" w:eastAsia="ro-RO"/>
    </w:rPr>
  </w:style>
  <w:style w:type="paragraph" w:customStyle="1" w:styleId="BodyTextTimes">
    <w:name w:val="Body Text Times"/>
    <w:basedOn w:val="Normal"/>
    <w:rsid w:val="00CC7498"/>
    <w:pPr>
      <w:spacing w:after="0" w:line="240" w:lineRule="atLeast"/>
      <w:ind w:firstLine="567"/>
    </w:pPr>
    <w:rPr>
      <w:rFonts w:ascii="Ro-Times New Roman" w:eastAsia="Times New Roman" w:hAnsi="Ro-Times New Roman"/>
      <w:sz w:val="24"/>
      <w:szCs w:val="20"/>
      <w:lang w:val="ro-RO" w:eastAsia="ro-RO"/>
    </w:rPr>
  </w:style>
  <w:style w:type="paragraph" w:styleId="Corptext2">
    <w:name w:val="Body Text 2"/>
    <w:basedOn w:val="Normal"/>
    <w:link w:val="Corptext2Caracter"/>
    <w:unhideWhenUsed/>
    <w:rsid w:val="00CC7498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Corptext2Caracter">
    <w:name w:val="Corp text 2 Caracter"/>
    <w:basedOn w:val="Fontdeparagrafimplicit"/>
    <w:link w:val="Corptext2"/>
    <w:rsid w:val="00CC7498"/>
    <w:rPr>
      <w:rFonts w:eastAsia="Times New Roman" w:cs="Times New Roman"/>
      <w:sz w:val="20"/>
      <w:szCs w:val="20"/>
      <w:lang w:val="x-none" w:eastAsia="x-none"/>
    </w:rPr>
  </w:style>
  <w:style w:type="character" w:styleId="MeniuneNerezolvat">
    <w:name w:val="Unresolved Mention"/>
    <w:basedOn w:val="Fontdeparagrafimplicit"/>
    <w:uiPriority w:val="99"/>
    <w:semiHidden/>
    <w:unhideWhenUsed/>
    <w:rsid w:val="002A0B09"/>
    <w:rPr>
      <w:color w:val="808080"/>
      <w:shd w:val="clear" w:color="auto" w:fill="E6E6E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75E0"/>
    <w:rPr>
      <w:rFonts w:ascii="Segoe UI" w:eastAsia="Calibri" w:hAnsi="Segoe UI" w:cs="Segoe UI"/>
      <w:sz w:val="18"/>
      <w:szCs w:val="18"/>
      <w:lang w:val="en-US"/>
    </w:rPr>
  </w:style>
  <w:style w:type="paragraph" w:styleId="Frspaiere">
    <w:name w:val="No Spacing"/>
    <w:link w:val="FrspaiereCaracter"/>
    <w:qFormat/>
    <w:rsid w:val="00A32CAB"/>
    <w:pPr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paragraph" w:styleId="Listparagraf">
    <w:name w:val="List Paragraph"/>
    <w:basedOn w:val="Normal"/>
    <w:uiPriority w:val="34"/>
    <w:qFormat/>
    <w:rsid w:val="001940B8"/>
    <w:pPr>
      <w:ind w:left="720"/>
      <w:contextualSpacing/>
    </w:pPr>
  </w:style>
  <w:style w:type="paragraph" w:customStyle="1" w:styleId="DefaultText">
    <w:name w:val="Default Text"/>
    <w:basedOn w:val="Normal"/>
    <w:rsid w:val="002E0D77"/>
    <w:pPr>
      <w:spacing w:after="0" w:line="240" w:lineRule="auto"/>
      <w:jc w:val="left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harChar">
    <w:name w:val="Char Char"/>
    <w:basedOn w:val="Normal"/>
    <w:link w:val="CharCharCaracter"/>
    <w:rsid w:val="00066BBC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CharCharCaracter">
    <w:name w:val="Char Char Caracter"/>
    <w:basedOn w:val="Fontdeparagrafimplicit"/>
    <w:link w:val="CharChar"/>
    <w:rsid w:val="00066BBC"/>
    <w:rPr>
      <w:rFonts w:eastAsia="Times New Roman" w:cs="Times New Roman"/>
      <w:szCs w:val="24"/>
      <w:lang w:val="pl-PL" w:eastAsia="pl-PL"/>
    </w:rPr>
  </w:style>
  <w:style w:type="character" w:customStyle="1" w:styleId="FrspaiereCaracter">
    <w:name w:val="Fără spațiere Caracter"/>
    <w:link w:val="Frspaiere"/>
    <w:rsid w:val="00F03C3C"/>
    <w:rPr>
      <w:rFonts w:ascii="Calibri" w:eastAsia="Calibri" w:hAnsi="Calibri" w:cs="Times New Roman"/>
      <w:sz w:val="22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F03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03C3C"/>
    <w:rPr>
      <w:rFonts w:ascii="Calibri" w:eastAsia="Calibri" w:hAnsi="Calibri" w:cs="Times New Roman"/>
      <w:sz w:val="22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F03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03C3C"/>
    <w:rPr>
      <w:rFonts w:ascii="Calibri" w:eastAsia="Calibri" w:hAnsi="Calibri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rimariaslatina.r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chizitii_publice@primariaslatin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licitatie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chizitii_publice@primariaslatina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imariaslatin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714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Investeh</dc:creator>
  <cp:keywords/>
  <dc:description/>
  <cp:lastModifiedBy>Investeh</cp:lastModifiedBy>
  <cp:revision>4</cp:revision>
  <cp:lastPrinted>2023-10-25T11:16:00Z</cp:lastPrinted>
  <dcterms:created xsi:type="dcterms:W3CDTF">2023-10-25T11:00:00Z</dcterms:created>
  <dcterms:modified xsi:type="dcterms:W3CDTF">2023-10-25T11:19:00Z</dcterms:modified>
</cp:coreProperties>
</file>